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96A0" w14:textId="77777777" w:rsidR="00980DFE" w:rsidRDefault="008D3592" w:rsidP="00980DFE">
      <w:pPr>
        <w:jc w:val="center"/>
        <w:rPr>
          <w:smallCaps/>
          <w:sz w:val="32"/>
        </w:rPr>
      </w:pPr>
      <w:r>
        <w:rPr>
          <w:smallCaps/>
          <w:noProof/>
          <w:sz w:val="32"/>
        </w:rPr>
        <w:drawing>
          <wp:inline distT="0" distB="0" distL="0" distR="0" wp14:anchorId="7A67BF13" wp14:editId="3A264D2A">
            <wp:extent cx="3225265" cy="806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IA_Horizontal4C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83" cy="82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C8165" w14:textId="77777777" w:rsidR="009630F4" w:rsidRPr="009630F4" w:rsidRDefault="009630F4" w:rsidP="008D3592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16"/>
          <w:szCs w:val="16"/>
        </w:rPr>
      </w:pPr>
    </w:p>
    <w:p w14:paraId="0D6CE79F" w14:textId="77777777" w:rsidR="008D3592" w:rsidRPr="00A0021D" w:rsidRDefault="008D3592" w:rsidP="008D3592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</w:pPr>
      <w:r w:rsidRPr="00A0021D"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  <w:t>CALL</w:t>
      </w:r>
      <w:r w:rsidR="00980DFE" w:rsidRPr="00A0021D"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  <w:t xml:space="preserve"> </w:t>
      </w:r>
      <w:r w:rsidRPr="00A0021D"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  <w:t>FOR</w:t>
      </w:r>
      <w:r w:rsidR="00980DFE" w:rsidRPr="00A0021D"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  <w:t xml:space="preserve"> </w:t>
      </w:r>
      <w:r w:rsidRPr="00A0021D">
        <w:rPr>
          <w:rFonts w:asciiTheme="minorHAnsi" w:hAnsiTheme="minorHAnsi"/>
          <w:b/>
          <w:smallCaps/>
          <w:color w:val="632423" w:themeColor="accent2" w:themeShade="80"/>
          <w:sz w:val="40"/>
          <w:szCs w:val="40"/>
        </w:rPr>
        <w:t xml:space="preserve">NOMINATION RECOMMENDATIONS </w:t>
      </w:r>
    </w:p>
    <w:p w14:paraId="36E8821A" w14:textId="77777777" w:rsidR="00A0021D" w:rsidRDefault="00A0021D" w:rsidP="00980DFE">
      <w:pPr>
        <w:jc w:val="center"/>
        <w:rPr>
          <w:rFonts w:asciiTheme="minorHAnsi" w:hAnsiTheme="minorHAnsi"/>
          <w:smallCaps/>
          <w:sz w:val="30"/>
          <w:szCs w:val="30"/>
        </w:rPr>
      </w:pPr>
    </w:p>
    <w:p w14:paraId="25FE6FD7" w14:textId="496EB37C" w:rsidR="009630F4" w:rsidRPr="001D3A78" w:rsidRDefault="008D3592" w:rsidP="00980DFE">
      <w:pPr>
        <w:jc w:val="center"/>
        <w:rPr>
          <w:rFonts w:asciiTheme="minorHAnsi" w:hAnsiTheme="minorHAnsi"/>
          <w:b/>
          <w:i/>
          <w:smallCaps/>
          <w:sz w:val="30"/>
          <w:szCs w:val="30"/>
        </w:rPr>
      </w:pPr>
      <w:r w:rsidRPr="001D3A78">
        <w:rPr>
          <w:rFonts w:asciiTheme="minorHAnsi" w:hAnsiTheme="minorHAnsi"/>
          <w:b/>
          <w:i/>
          <w:smallCaps/>
          <w:sz w:val="30"/>
          <w:szCs w:val="30"/>
        </w:rPr>
        <w:t xml:space="preserve">TO THE </w:t>
      </w:r>
      <w:r w:rsidR="00B55296" w:rsidRPr="001D3A78">
        <w:rPr>
          <w:rFonts w:asciiTheme="minorHAnsi" w:hAnsiTheme="minorHAnsi"/>
          <w:b/>
          <w:i/>
          <w:smallCaps/>
          <w:sz w:val="30"/>
          <w:szCs w:val="30"/>
        </w:rPr>
        <w:t>20</w:t>
      </w:r>
      <w:r w:rsidR="00BA536D" w:rsidRPr="001D3A78">
        <w:rPr>
          <w:rFonts w:asciiTheme="minorHAnsi" w:hAnsiTheme="minorHAnsi"/>
          <w:b/>
          <w:i/>
          <w:smallCaps/>
          <w:sz w:val="30"/>
          <w:szCs w:val="30"/>
        </w:rPr>
        <w:t>23</w:t>
      </w:r>
      <w:r w:rsidRPr="001D3A78">
        <w:rPr>
          <w:rFonts w:asciiTheme="minorHAnsi" w:hAnsiTheme="minorHAnsi"/>
          <w:b/>
          <w:i/>
          <w:smallCaps/>
          <w:sz w:val="30"/>
          <w:szCs w:val="30"/>
        </w:rPr>
        <w:t xml:space="preserve"> KENTUCKY TRAVEL INDUSTRY </w:t>
      </w:r>
      <w:r w:rsidR="00D63FED" w:rsidRPr="001D3A78">
        <w:rPr>
          <w:rFonts w:asciiTheme="minorHAnsi" w:hAnsiTheme="minorHAnsi"/>
          <w:b/>
          <w:i/>
          <w:smallCaps/>
          <w:sz w:val="30"/>
          <w:szCs w:val="30"/>
        </w:rPr>
        <w:t xml:space="preserve">ASSOCIATION </w:t>
      </w:r>
    </w:p>
    <w:p w14:paraId="2D1563F9" w14:textId="77777777" w:rsidR="008D3592" w:rsidRPr="001D3A78" w:rsidRDefault="008D3592" w:rsidP="00980DFE">
      <w:pPr>
        <w:jc w:val="center"/>
        <w:rPr>
          <w:rFonts w:asciiTheme="minorHAnsi" w:hAnsiTheme="minorHAnsi"/>
          <w:b/>
          <w:i/>
          <w:smallCaps/>
          <w:sz w:val="30"/>
          <w:szCs w:val="30"/>
        </w:rPr>
      </w:pPr>
      <w:r w:rsidRPr="001D3A78">
        <w:rPr>
          <w:rFonts w:asciiTheme="minorHAnsi" w:hAnsiTheme="minorHAnsi"/>
          <w:b/>
          <w:i/>
          <w:smallCaps/>
          <w:sz w:val="30"/>
          <w:szCs w:val="30"/>
        </w:rPr>
        <w:t>BOARD OF DIRECTORS</w:t>
      </w:r>
    </w:p>
    <w:p w14:paraId="28A90B45" w14:textId="77777777" w:rsidR="008D3592" w:rsidRPr="008D3592" w:rsidRDefault="009630F4" w:rsidP="00980DFE">
      <w:pPr>
        <w:jc w:val="center"/>
        <w:rPr>
          <w:rFonts w:asciiTheme="minorHAnsi" w:hAnsiTheme="minorHAnsi"/>
          <w:smallCaps/>
          <w:sz w:val="30"/>
          <w:szCs w:val="30"/>
          <w:u w:val="single"/>
        </w:rPr>
      </w:pP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</w:p>
    <w:p w14:paraId="7822184D" w14:textId="77777777" w:rsidR="009630F4" w:rsidRDefault="009630F4" w:rsidP="008D3592">
      <w:pPr>
        <w:jc w:val="center"/>
        <w:rPr>
          <w:rFonts w:ascii="Cambria" w:hAnsi="Cambria"/>
          <w:szCs w:val="24"/>
        </w:rPr>
      </w:pPr>
    </w:p>
    <w:p w14:paraId="4F0B31B1" w14:textId="77777777" w:rsidR="008D3592" w:rsidRDefault="00980DFE" w:rsidP="008D3592">
      <w:pPr>
        <w:jc w:val="center"/>
        <w:rPr>
          <w:rFonts w:ascii="Cambria" w:hAnsi="Cambria"/>
          <w:szCs w:val="24"/>
        </w:rPr>
      </w:pPr>
      <w:r w:rsidRPr="008D3592">
        <w:rPr>
          <w:rFonts w:ascii="Cambria" w:hAnsi="Cambria"/>
          <w:szCs w:val="24"/>
        </w:rPr>
        <w:t xml:space="preserve">KTIA members are encouraged to recommend names for </w:t>
      </w:r>
      <w:r w:rsidR="00D63FED">
        <w:rPr>
          <w:rFonts w:ascii="Cambria" w:hAnsi="Cambria"/>
          <w:szCs w:val="24"/>
        </w:rPr>
        <w:t xml:space="preserve">consideration by the Nominating Committee for </w:t>
      </w:r>
      <w:r w:rsidRPr="008D3592">
        <w:rPr>
          <w:rFonts w:ascii="Cambria" w:hAnsi="Cambria"/>
          <w:szCs w:val="24"/>
        </w:rPr>
        <w:t xml:space="preserve">nomination for election to the </w:t>
      </w:r>
      <w:r w:rsidR="009630F4">
        <w:rPr>
          <w:rFonts w:ascii="Cambria" w:hAnsi="Cambria"/>
          <w:szCs w:val="24"/>
        </w:rPr>
        <w:t xml:space="preserve">Board of Directors. </w:t>
      </w:r>
      <w:r w:rsidRPr="008D3592">
        <w:rPr>
          <w:rFonts w:ascii="Cambria" w:hAnsi="Cambria"/>
          <w:szCs w:val="24"/>
        </w:rPr>
        <w:t>Listed below are board seats that are expiring and</w:t>
      </w:r>
      <w:r w:rsidR="00762319">
        <w:rPr>
          <w:rFonts w:ascii="Cambria" w:hAnsi="Cambria"/>
          <w:szCs w:val="24"/>
        </w:rPr>
        <w:t xml:space="preserve"> vacant</w:t>
      </w:r>
      <w:r w:rsidRPr="008D3592">
        <w:rPr>
          <w:rFonts w:ascii="Cambria" w:hAnsi="Cambria"/>
          <w:szCs w:val="24"/>
        </w:rPr>
        <w:t xml:space="preserve"> for which recommendations are requested. You may submit your name if you would like to serve. You may also submit the name of a person who is currently servi</w:t>
      </w:r>
      <w:r w:rsidR="00774694" w:rsidRPr="008D3592">
        <w:rPr>
          <w:rFonts w:ascii="Cambria" w:hAnsi="Cambria"/>
          <w:szCs w:val="24"/>
        </w:rPr>
        <w:t>ng a term</w:t>
      </w:r>
      <w:r w:rsidR="00762319">
        <w:rPr>
          <w:rFonts w:ascii="Cambria" w:hAnsi="Cambria"/>
          <w:szCs w:val="24"/>
        </w:rPr>
        <w:t xml:space="preserve"> that is set to expire, and you can submit multiple names for co</w:t>
      </w:r>
      <w:r w:rsidR="00D63FED">
        <w:rPr>
          <w:rFonts w:ascii="Cambria" w:hAnsi="Cambria"/>
          <w:szCs w:val="24"/>
        </w:rPr>
        <w:t>n</w:t>
      </w:r>
      <w:r w:rsidR="00762319">
        <w:rPr>
          <w:rFonts w:ascii="Cambria" w:hAnsi="Cambria"/>
          <w:szCs w:val="24"/>
        </w:rPr>
        <w:t>sideration</w:t>
      </w:r>
      <w:r w:rsidR="00774694" w:rsidRPr="008D3592">
        <w:rPr>
          <w:rFonts w:ascii="Cambria" w:hAnsi="Cambria"/>
          <w:szCs w:val="24"/>
        </w:rPr>
        <w:t>.</w:t>
      </w:r>
    </w:p>
    <w:p w14:paraId="7B7E268B" w14:textId="77777777" w:rsidR="008D3592" w:rsidRDefault="008D3592" w:rsidP="008D3592">
      <w:pPr>
        <w:jc w:val="center"/>
        <w:rPr>
          <w:rFonts w:ascii="Cambria" w:hAnsi="Cambria"/>
          <w:szCs w:val="24"/>
        </w:rPr>
      </w:pPr>
    </w:p>
    <w:p w14:paraId="31999B22" w14:textId="77777777" w:rsidR="00980DFE" w:rsidRPr="008D3592" w:rsidRDefault="00980DFE" w:rsidP="008D3592">
      <w:pPr>
        <w:jc w:val="center"/>
        <w:rPr>
          <w:rFonts w:ascii="Cambria" w:hAnsi="Cambria"/>
          <w:b/>
          <w:szCs w:val="24"/>
        </w:rPr>
      </w:pPr>
      <w:r w:rsidRPr="008D3592">
        <w:rPr>
          <w:rFonts w:ascii="Cambria" w:hAnsi="Cambria"/>
          <w:b/>
          <w:szCs w:val="24"/>
        </w:rPr>
        <w:t xml:space="preserve">Please email your recommendations on this form to Hank Phillips at </w:t>
      </w:r>
      <w:hyperlink r:id="rId8" w:history="1">
        <w:r w:rsidRPr="00EA1301">
          <w:rPr>
            <w:rStyle w:val="Hyperlink"/>
            <w:rFonts w:ascii="Cambria" w:hAnsi="Cambria"/>
            <w:b/>
            <w:szCs w:val="24"/>
          </w:rPr>
          <w:t>hank.phillips@ktia.com</w:t>
        </w:r>
      </w:hyperlink>
      <w:r w:rsidRPr="008D3592">
        <w:rPr>
          <w:rFonts w:ascii="Cambria" w:hAnsi="Cambria"/>
          <w:b/>
          <w:szCs w:val="24"/>
        </w:rPr>
        <w:t>.</w:t>
      </w:r>
    </w:p>
    <w:p w14:paraId="6CE12BE9" w14:textId="77777777" w:rsidR="00980DFE" w:rsidRPr="008D3592" w:rsidRDefault="00980DFE" w:rsidP="00980DFE">
      <w:pPr>
        <w:jc w:val="center"/>
        <w:rPr>
          <w:rFonts w:ascii="Cambria" w:hAnsi="Cambria"/>
          <w:b/>
          <w:szCs w:val="24"/>
        </w:rPr>
      </w:pPr>
    </w:p>
    <w:p w14:paraId="155E6B34" w14:textId="77777777" w:rsidR="00980DFE" w:rsidRPr="00EA1301" w:rsidRDefault="00980DFE" w:rsidP="00980DFE">
      <w:pPr>
        <w:jc w:val="center"/>
        <w:rPr>
          <w:rFonts w:ascii="Cambria" w:hAnsi="Cambria"/>
          <w:b/>
          <w:color w:val="632423" w:themeColor="accent2" w:themeShade="80"/>
          <w:szCs w:val="24"/>
        </w:rPr>
      </w:pPr>
      <w:r w:rsidRPr="00A5021B">
        <w:rPr>
          <w:rFonts w:ascii="Cambria" w:hAnsi="Cambria"/>
          <w:b/>
          <w:color w:val="632423" w:themeColor="accent2" w:themeShade="80"/>
          <w:szCs w:val="24"/>
        </w:rPr>
        <w:t>Recommendations for nomina</w:t>
      </w:r>
      <w:r w:rsidR="008A4ADD" w:rsidRPr="00A5021B">
        <w:rPr>
          <w:rFonts w:ascii="Cambria" w:hAnsi="Cambria"/>
          <w:b/>
          <w:color w:val="632423" w:themeColor="accent2" w:themeShade="80"/>
          <w:szCs w:val="24"/>
        </w:rPr>
        <w:t>t</w:t>
      </w:r>
      <w:r w:rsidR="00E433B9" w:rsidRPr="00A5021B">
        <w:rPr>
          <w:rFonts w:ascii="Cambria" w:hAnsi="Cambria"/>
          <w:b/>
          <w:color w:val="632423" w:themeColor="accent2" w:themeShade="80"/>
          <w:szCs w:val="24"/>
        </w:rPr>
        <w:t xml:space="preserve">ions will close on </w:t>
      </w:r>
      <w:r w:rsidR="001E16B2" w:rsidRPr="00A5021B">
        <w:rPr>
          <w:rFonts w:ascii="Cambria" w:hAnsi="Cambria"/>
          <w:b/>
          <w:color w:val="632423" w:themeColor="accent2" w:themeShade="80"/>
          <w:szCs w:val="24"/>
        </w:rPr>
        <w:t>Friday, September 16</w:t>
      </w:r>
      <w:r w:rsidR="005A551C" w:rsidRPr="00A5021B">
        <w:rPr>
          <w:rFonts w:ascii="Cambria" w:hAnsi="Cambria"/>
          <w:b/>
          <w:color w:val="632423" w:themeColor="accent2" w:themeShade="80"/>
          <w:szCs w:val="24"/>
        </w:rPr>
        <w:t>,</w:t>
      </w:r>
      <w:r w:rsidR="00853B9A" w:rsidRPr="00A5021B">
        <w:rPr>
          <w:rFonts w:ascii="Cambria" w:hAnsi="Cambria"/>
          <w:b/>
          <w:color w:val="632423" w:themeColor="accent2" w:themeShade="80"/>
          <w:szCs w:val="24"/>
        </w:rPr>
        <w:t xml:space="preserve"> </w:t>
      </w:r>
      <w:r w:rsidR="001E16B2" w:rsidRPr="00A5021B">
        <w:rPr>
          <w:rFonts w:ascii="Cambria" w:hAnsi="Cambria"/>
          <w:b/>
          <w:color w:val="632423" w:themeColor="accent2" w:themeShade="80"/>
          <w:szCs w:val="24"/>
        </w:rPr>
        <w:t>2022</w:t>
      </w:r>
      <w:r w:rsidRPr="00A5021B">
        <w:rPr>
          <w:rFonts w:ascii="Cambria" w:hAnsi="Cambria"/>
          <w:b/>
          <w:color w:val="632423" w:themeColor="accent2" w:themeShade="80"/>
          <w:szCs w:val="24"/>
        </w:rPr>
        <w:t>.</w:t>
      </w:r>
    </w:p>
    <w:p w14:paraId="6243708C" w14:textId="77777777" w:rsidR="008D3592" w:rsidRPr="008D3592" w:rsidRDefault="009630F4" w:rsidP="00980DFE">
      <w:pPr>
        <w:jc w:val="center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</w:p>
    <w:p w14:paraId="50418FB6" w14:textId="77777777" w:rsidR="00980DFE" w:rsidRPr="008D3592" w:rsidRDefault="008D3592" w:rsidP="00980DFE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</w:p>
    <w:p w14:paraId="17F69C23" w14:textId="77777777" w:rsidR="002F18B1" w:rsidRDefault="00980DFE" w:rsidP="00980DFE">
      <w:pPr>
        <w:rPr>
          <w:rFonts w:ascii="Cambria" w:hAnsi="Cambria"/>
          <w:szCs w:val="24"/>
        </w:rPr>
      </w:pPr>
      <w:r w:rsidRPr="008D3592">
        <w:rPr>
          <w:rFonts w:ascii="Cambria" w:hAnsi="Cambria"/>
          <w:b/>
          <w:szCs w:val="24"/>
        </w:rPr>
        <w:t>KTIA Bylaws regarding board member eligibility</w:t>
      </w:r>
      <w:r w:rsidR="008D3592">
        <w:rPr>
          <w:rFonts w:ascii="Cambria" w:hAnsi="Cambria"/>
          <w:szCs w:val="24"/>
        </w:rPr>
        <w:t xml:space="preserve">: </w:t>
      </w:r>
    </w:p>
    <w:p w14:paraId="7E3325AF" w14:textId="020F171E" w:rsidR="00980DFE" w:rsidRDefault="00980DFE" w:rsidP="00980DFE">
      <w:pPr>
        <w:rPr>
          <w:rFonts w:ascii="Cambria" w:hAnsi="Cambria"/>
          <w:szCs w:val="24"/>
        </w:rPr>
      </w:pPr>
      <w:r w:rsidRPr="008D3592">
        <w:rPr>
          <w:rFonts w:ascii="Cambria" w:hAnsi="Cambria"/>
          <w:szCs w:val="24"/>
        </w:rPr>
        <w:t>ARTICLE VIII — BOARD OF DIRECTORS</w:t>
      </w:r>
    </w:p>
    <w:p w14:paraId="639900B6" w14:textId="77777777" w:rsidR="002F18B1" w:rsidRDefault="002F18B1" w:rsidP="00980DFE">
      <w:pPr>
        <w:rPr>
          <w:rFonts w:ascii="Cambria" w:hAnsi="Cambria"/>
          <w:szCs w:val="24"/>
          <w:u w:val="single"/>
        </w:rPr>
      </w:pPr>
      <w:bookmarkStart w:id="0" w:name="_GoBack"/>
    </w:p>
    <w:bookmarkEnd w:id="0"/>
    <w:p w14:paraId="0B39B259" w14:textId="6AD0B412" w:rsidR="00980DFE" w:rsidRPr="00E83E2A" w:rsidRDefault="00980DFE" w:rsidP="00980DFE">
      <w:pPr>
        <w:rPr>
          <w:rFonts w:ascii="Cambria" w:hAnsi="Cambria"/>
          <w:i/>
          <w:szCs w:val="24"/>
          <w:u w:val="single"/>
        </w:rPr>
      </w:pPr>
      <w:r w:rsidRPr="00E83E2A">
        <w:rPr>
          <w:rFonts w:ascii="Cambria" w:hAnsi="Cambria"/>
          <w:i/>
          <w:szCs w:val="24"/>
          <w:u w:val="single"/>
        </w:rPr>
        <w:t>A member, with the exception of an Associate Member, shall be eligible to serve on the Board of Directors after being a member of the Association in good standing for a minimum of one year prior to election. Only one member from the same business or organization may serve on the Board of Directors at any time.</w:t>
      </w:r>
    </w:p>
    <w:p w14:paraId="3F7BB8E7" w14:textId="77777777" w:rsidR="00980DFE" w:rsidRPr="008D3592" w:rsidRDefault="00980DFE" w:rsidP="00980DFE">
      <w:pPr>
        <w:ind w:left="60"/>
        <w:rPr>
          <w:rFonts w:ascii="Cambria" w:hAnsi="Cambria"/>
          <w:szCs w:val="24"/>
        </w:rPr>
      </w:pPr>
    </w:p>
    <w:p w14:paraId="08715515" w14:textId="77777777" w:rsidR="008D3592" w:rsidRDefault="008D3592" w:rsidP="00980DFE">
      <w:pPr>
        <w:ind w:left="6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Other considerations</w:t>
      </w:r>
    </w:p>
    <w:p w14:paraId="7ED9ADF6" w14:textId="77777777" w:rsidR="00980DFE" w:rsidRPr="008D3592" w:rsidRDefault="00980DFE" w:rsidP="00980DFE">
      <w:pPr>
        <w:ind w:left="60"/>
        <w:rPr>
          <w:rFonts w:ascii="Cambria" w:hAnsi="Cambria"/>
          <w:szCs w:val="24"/>
        </w:rPr>
      </w:pPr>
      <w:r w:rsidRPr="008D3592">
        <w:rPr>
          <w:rFonts w:ascii="Cambria" w:hAnsi="Cambria"/>
          <w:szCs w:val="24"/>
        </w:rPr>
        <w:t>In addition to the bylaws requirement, members making recommendations are also asked to consider individuals who have had a high level of participation in</w:t>
      </w:r>
      <w:r w:rsidR="00EA1301">
        <w:rPr>
          <w:rFonts w:ascii="Cambria" w:hAnsi="Cambria"/>
          <w:szCs w:val="24"/>
        </w:rPr>
        <w:t xml:space="preserve"> KTIA programs and activities. </w:t>
      </w:r>
      <w:r w:rsidRPr="008D3592">
        <w:rPr>
          <w:rFonts w:ascii="Cambria" w:hAnsi="Cambria"/>
          <w:szCs w:val="24"/>
        </w:rPr>
        <w:t>To the extent possible, geographic balance should also be a consideration. To serve as a board representative of a specific category, individuals should be a</w:t>
      </w:r>
      <w:r w:rsidR="00774694" w:rsidRPr="008D3592">
        <w:rPr>
          <w:rFonts w:ascii="Cambria" w:hAnsi="Cambria"/>
          <w:szCs w:val="24"/>
        </w:rPr>
        <w:t>ssociated with that</w:t>
      </w:r>
      <w:r w:rsidR="001E0390" w:rsidRPr="008D3592">
        <w:rPr>
          <w:rFonts w:ascii="Cambria" w:hAnsi="Cambria"/>
          <w:szCs w:val="24"/>
        </w:rPr>
        <w:t xml:space="preserve"> sector</w:t>
      </w:r>
      <w:r w:rsidRPr="008D3592">
        <w:rPr>
          <w:rFonts w:ascii="Cambria" w:hAnsi="Cambria"/>
          <w:szCs w:val="24"/>
        </w:rPr>
        <w:t>.</w:t>
      </w:r>
      <w:r w:rsidR="00255595">
        <w:rPr>
          <w:rFonts w:ascii="Cambria" w:hAnsi="Cambria"/>
          <w:szCs w:val="24"/>
        </w:rPr>
        <w:t xml:space="preserve"> At large members may be from any membership category.</w:t>
      </w:r>
    </w:p>
    <w:p w14:paraId="7FF3C46D" w14:textId="77777777" w:rsidR="00980DFE" w:rsidRPr="008D3592" w:rsidRDefault="00980DFE" w:rsidP="00980DFE">
      <w:pPr>
        <w:ind w:left="60"/>
        <w:rPr>
          <w:rFonts w:ascii="Cambria" w:hAnsi="Cambria"/>
          <w:szCs w:val="24"/>
        </w:rPr>
      </w:pPr>
    </w:p>
    <w:p w14:paraId="45C398C9" w14:textId="77777777" w:rsidR="00980DFE" w:rsidRDefault="00980DFE" w:rsidP="00980DFE">
      <w:pPr>
        <w:ind w:left="60"/>
        <w:rPr>
          <w:rFonts w:ascii="Cambria" w:hAnsi="Cambria"/>
          <w:szCs w:val="24"/>
        </w:rPr>
      </w:pPr>
      <w:r w:rsidRPr="008D3592">
        <w:rPr>
          <w:rFonts w:ascii="Cambria" w:hAnsi="Cambria"/>
          <w:szCs w:val="24"/>
        </w:rPr>
        <w:t xml:space="preserve">A directory of current KTIA members can be found at </w:t>
      </w:r>
      <w:hyperlink r:id="rId9" w:history="1">
        <w:r w:rsidRPr="00EA1301">
          <w:rPr>
            <w:rStyle w:val="Hyperlink"/>
            <w:rFonts w:ascii="Cambria" w:hAnsi="Cambria"/>
            <w:szCs w:val="24"/>
          </w:rPr>
          <w:t>ktia.com</w:t>
        </w:r>
      </w:hyperlink>
      <w:r w:rsidRPr="008D3592">
        <w:rPr>
          <w:rFonts w:ascii="Cambria" w:hAnsi="Cambria"/>
          <w:szCs w:val="24"/>
        </w:rPr>
        <w:t xml:space="preserve"> and a lis</w:t>
      </w:r>
      <w:r w:rsidR="00AC503D">
        <w:rPr>
          <w:rFonts w:ascii="Cambria" w:hAnsi="Cambria"/>
          <w:szCs w:val="24"/>
        </w:rPr>
        <w:t>t of current board members can be accessed by clicking</w:t>
      </w:r>
      <w:r w:rsidR="00C14F74">
        <w:rPr>
          <w:rFonts w:ascii="Cambria" w:hAnsi="Cambria"/>
          <w:szCs w:val="24"/>
        </w:rPr>
        <w:t xml:space="preserve"> </w:t>
      </w:r>
      <w:hyperlink r:id="rId10" w:history="1">
        <w:r w:rsidR="00C14F74" w:rsidRPr="00C14F74">
          <w:rPr>
            <w:rStyle w:val="Hyperlink"/>
            <w:rFonts w:ascii="Cambria" w:hAnsi="Cambria"/>
            <w:szCs w:val="24"/>
          </w:rPr>
          <w:t>he</w:t>
        </w:r>
        <w:r w:rsidR="00C14F74" w:rsidRPr="00C14F74">
          <w:rPr>
            <w:rStyle w:val="Hyperlink"/>
            <w:rFonts w:ascii="Cambria" w:hAnsi="Cambria"/>
            <w:szCs w:val="24"/>
          </w:rPr>
          <w:t>r</w:t>
        </w:r>
        <w:r w:rsidR="00C14F74" w:rsidRPr="00C14F74">
          <w:rPr>
            <w:rStyle w:val="Hyperlink"/>
            <w:rFonts w:ascii="Cambria" w:hAnsi="Cambria"/>
            <w:szCs w:val="24"/>
          </w:rPr>
          <w:t>e</w:t>
        </w:r>
      </w:hyperlink>
      <w:r w:rsidR="00C14F74">
        <w:rPr>
          <w:rFonts w:ascii="Cambria" w:hAnsi="Cambria"/>
          <w:szCs w:val="24"/>
        </w:rPr>
        <w:t>.</w:t>
      </w:r>
      <w:r w:rsidRPr="008D3592">
        <w:rPr>
          <w:rFonts w:ascii="Cambria" w:hAnsi="Cambria"/>
          <w:szCs w:val="24"/>
        </w:rPr>
        <w:t xml:space="preserve"> </w:t>
      </w:r>
    </w:p>
    <w:p w14:paraId="7BC9355A" w14:textId="77777777" w:rsidR="008D3592" w:rsidRPr="008D3592" w:rsidRDefault="009630F4" w:rsidP="00980DFE">
      <w:pPr>
        <w:ind w:left="6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</w:p>
    <w:p w14:paraId="35FFE41A" w14:textId="2ECD6F7E" w:rsidR="009630F4" w:rsidRDefault="009630F4" w:rsidP="00980DFE">
      <w:pPr>
        <w:rPr>
          <w:rFonts w:ascii="Cambria" w:hAnsi="Cambria"/>
          <w:b/>
          <w:szCs w:val="24"/>
        </w:rPr>
      </w:pPr>
    </w:p>
    <w:p w14:paraId="1A3AFD62" w14:textId="77777777" w:rsidR="006D3674" w:rsidRDefault="006D3674" w:rsidP="00980DFE">
      <w:pPr>
        <w:rPr>
          <w:rFonts w:ascii="Cambria" w:hAnsi="Cambria"/>
          <w:b/>
          <w:szCs w:val="24"/>
        </w:rPr>
      </w:pPr>
    </w:p>
    <w:p w14:paraId="34DE795C" w14:textId="77777777" w:rsidR="00506E07" w:rsidRPr="00AC503D" w:rsidRDefault="00D63FED" w:rsidP="00980DFE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>Your recommendation</w:t>
      </w:r>
      <w:r w:rsidR="00AC503D" w:rsidRPr="00AC503D">
        <w:rPr>
          <w:rFonts w:ascii="Cambria" w:hAnsi="Cambria"/>
          <w:b/>
          <w:szCs w:val="24"/>
        </w:rPr>
        <w:t>s for consideration for nomination by the Nominating Committee:</w:t>
      </w:r>
    </w:p>
    <w:p w14:paraId="55E295F0" w14:textId="77777777" w:rsidR="00762319" w:rsidRDefault="00762319" w:rsidP="00980DFE">
      <w:pPr>
        <w:rPr>
          <w:rFonts w:ascii="Cambria" w:hAnsi="Cambria"/>
          <w:b/>
          <w:szCs w:val="24"/>
        </w:rPr>
      </w:pPr>
    </w:p>
    <w:p w14:paraId="709EF805" w14:textId="61113AA3" w:rsidR="00980DFE" w:rsidRPr="008D3592" w:rsidRDefault="00980DFE" w:rsidP="001D3A78">
      <w:pPr>
        <w:ind w:firstLine="720"/>
        <w:rPr>
          <w:rFonts w:ascii="Cambria" w:hAnsi="Cambria"/>
          <w:b/>
          <w:szCs w:val="24"/>
          <w:u w:val="single"/>
        </w:rPr>
      </w:pPr>
      <w:r w:rsidRPr="008D3592">
        <w:rPr>
          <w:rFonts w:ascii="Cambria" w:hAnsi="Cambria"/>
          <w:b/>
          <w:szCs w:val="24"/>
        </w:rPr>
        <w:t>1</w:t>
      </w:r>
      <w:r w:rsidR="009630F4">
        <w:rPr>
          <w:rFonts w:ascii="Cambria" w:hAnsi="Cambria"/>
          <w:b/>
          <w:szCs w:val="24"/>
        </w:rPr>
        <w:t>)</w:t>
      </w:r>
      <w:r w:rsidRPr="008D3592">
        <w:rPr>
          <w:rFonts w:ascii="Cambria" w:hAnsi="Cambria"/>
          <w:b/>
          <w:szCs w:val="24"/>
        </w:rPr>
        <w:t xml:space="preserve">. </w:t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="000C71BE">
        <w:rPr>
          <w:rFonts w:ascii="Cambria" w:hAnsi="Cambria"/>
          <w:b/>
          <w:szCs w:val="24"/>
          <w:u w:val="single"/>
        </w:rPr>
        <w:tab/>
      </w:r>
    </w:p>
    <w:p w14:paraId="1D9DBDDF" w14:textId="77777777" w:rsidR="00980DFE" w:rsidRPr="008D3592" w:rsidRDefault="001E16B2" w:rsidP="001D3A78">
      <w:pPr>
        <w:ind w:firstLine="72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Attraction</w:t>
      </w:r>
      <w:r w:rsidR="00343BE8" w:rsidRPr="008D3592">
        <w:rPr>
          <w:rFonts w:ascii="Cambria" w:hAnsi="Cambria"/>
          <w:b/>
          <w:szCs w:val="24"/>
        </w:rPr>
        <w:t xml:space="preserve"> </w:t>
      </w:r>
      <w:r w:rsidR="00980DFE" w:rsidRPr="008D3592">
        <w:rPr>
          <w:rFonts w:ascii="Cambria" w:hAnsi="Cambria"/>
          <w:b/>
          <w:szCs w:val="24"/>
        </w:rPr>
        <w:t>Director</w:t>
      </w:r>
      <w:r w:rsidR="00980DFE" w:rsidRPr="008D3592">
        <w:rPr>
          <w:rFonts w:ascii="Cambria" w:hAnsi="Cambria"/>
          <w:szCs w:val="24"/>
        </w:rPr>
        <w:t xml:space="preserve"> </w:t>
      </w:r>
      <w:r w:rsidR="008D3592" w:rsidRPr="009630F4">
        <w:rPr>
          <w:rFonts w:ascii="Cambria" w:hAnsi="Cambria"/>
          <w:szCs w:val="24"/>
        </w:rPr>
        <w:t>–</w:t>
      </w:r>
      <w:r w:rsidR="008D3592">
        <w:rPr>
          <w:rFonts w:ascii="Cambria" w:hAnsi="Cambria"/>
          <w:b/>
          <w:szCs w:val="24"/>
        </w:rPr>
        <w:t xml:space="preserve"> </w:t>
      </w:r>
      <w:r w:rsidR="00980DFE" w:rsidRPr="008D3592">
        <w:rPr>
          <w:rFonts w:ascii="Cambria" w:hAnsi="Cambria"/>
          <w:szCs w:val="24"/>
        </w:rPr>
        <w:t xml:space="preserve">Will expire </w:t>
      </w:r>
      <w:r>
        <w:rPr>
          <w:rFonts w:ascii="Cambria" w:hAnsi="Cambria"/>
          <w:szCs w:val="24"/>
        </w:rPr>
        <w:t>2025</w:t>
      </w:r>
      <w:r w:rsidR="008D3592">
        <w:rPr>
          <w:rFonts w:ascii="Cambria" w:hAnsi="Cambria"/>
          <w:szCs w:val="24"/>
        </w:rPr>
        <w:t xml:space="preserve">; </w:t>
      </w:r>
      <w:r>
        <w:rPr>
          <w:rFonts w:ascii="Cambria" w:hAnsi="Cambria"/>
          <w:szCs w:val="24"/>
        </w:rPr>
        <w:t>Three-year t</w:t>
      </w:r>
      <w:r w:rsidR="00980DFE" w:rsidRPr="008D3592">
        <w:rPr>
          <w:rFonts w:ascii="Cambria" w:hAnsi="Cambria"/>
          <w:szCs w:val="24"/>
        </w:rPr>
        <w:t>erm</w:t>
      </w:r>
    </w:p>
    <w:p w14:paraId="4789D6C6" w14:textId="77777777" w:rsidR="00D63FED" w:rsidRDefault="008D3592" w:rsidP="001D3A78">
      <w:pPr>
        <w:ind w:firstLine="720"/>
        <w:rPr>
          <w:b/>
          <w:i/>
        </w:rPr>
      </w:pPr>
      <w:r w:rsidRPr="008D3592">
        <w:rPr>
          <w:rFonts w:ascii="Cambria" w:hAnsi="Cambria"/>
          <w:i/>
          <w:szCs w:val="24"/>
        </w:rPr>
        <w:t>(</w:t>
      </w:r>
      <w:r w:rsidR="00847E72">
        <w:rPr>
          <w:rFonts w:ascii="Cambria" w:hAnsi="Cambria"/>
          <w:i/>
          <w:szCs w:val="24"/>
        </w:rPr>
        <w:t>Currently</w:t>
      </w:r>
      <w:r w:rsidR="001E16B2">
        <w:rPr>
          <w:rFonts w:ascii="Cambria" w:hAnsi="Cambria"/>
          <w:i/>
          <w:szCs w:val="24"/>
        </w:rPr>
        <w:t xml:space="preserve"> vacant)</w:t>
      </w:r>
    </w:p>
    <w:p w14:paraId="0E013DB4" w14:textId="77777777" w:rsidR="00D63FED" w:rsidRDefault="00D63FED" w:rsidP="00D63FED">
      <w:pPr>
        <w:rPr>
          <w:b/>
          <w:i/>
        </w:rPr>
      </w:pPr>
    </w:p>
    <w:p w14:paraId="60A8D8B6" w14:textId="6D037C91" w:rsidR="00D63FED" w:rsidRDefault="00D63FED" w:rsidP="001D3A78">
      <w:pPr>
        <w:ind w:firstLine="720"/>
        <w:rPr>
          <w:rFonts w:asciiTheme="minorHAnsi" w:eastAsiaTheme="minorHAnsi" w:hAnsiTheme="minorHAnsi"/>
          <w:b/>
          <w:szCs w:val="28"/>
        </w:rPr>
      </w:pPr>
      <w:r>
        <w:rPr>
          <w:rFonts w:asciiTheme="minorHAnsi" w:eastAsiaTheme="minorHAnsi" w:hAnsiTheme="minorHAnsi"/>
          <w:b/>
          <w:szCs w:val="28"/>
        </w:rPr>
        <w:t>2</w:t>
      </w:r>
      <w:r w:rsidR="009630F4">
        <w:rPr>
          <w:rFonts w:asciiTheme="minorHAnsi" w:eastAsiaTheme="minorHAnsi" w:hAnsiTheme="minorHAnsi"/>
          <w:b/>
          <w:szCs w:val="28"/>
        </w:rPr>
        <w:t>)</w:t>
      </w:r>
      <w:r>
        <w:rPr>
          <w:rFonts w:asciiTheme="minorHAnsi" w:eastAsiaTheme="minorHAnsi" w:hAnsiTheme="minorHAnsi"/>
          <w:b/>
          <w:szCs w:val="28"/>
        </w:rPr>
        <w:t xml:space="preserve">.  </w:t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="000C71BE">
        <w:rPr>
          <w:rFonts w:ascii="Cambria" w:hAnsi="Cambria"/>
          <w:b/>
          <w:szCs w:val="24"/>
          <w:u w:val="single"/>
        </w:rPr>
        <w:tab/>
      </w:r>
    </w:p>
    <w:p w14:paraId="488EB268" w14:textId="77777777" w:rsidR="00D63FED" w:rsidRPr="00D63FED" w:rsidRDefault="001E16B2" w:rsidP="001D3A78">
      <w:pPr>
        <w:ind w:firstLine="720"/>
        <w:rPr>
          <w:b/>
          <w:i/>
        </w:rPr>
      </w:pPr>
      <w:r>
        <w:rPr>
          <w:rFonts w:asciiTheme="minorHAnsi" w:eastAsiaTheme="minorHAnsi" w:hAnsiTheme="minorHAnsi"/>
          <w:b/>
          <w:szCs w:val="28"/>
        </w:rPr>
        <w:t>Restaurant</w:t>
      </w:r>
      <w:r w:rsidR="00D9460C">
        <w:rPr>
          <w:rFonts w:asciiTheme="minorHAnsi" w:eastAsiaTheme="minorHAnsi" w:hAnsiTheme="minorHAnsi"/>
          <w:b/>
          <w:szCs w:val="28"/>
        </w:rPr>
        <w:t xml:space="preserve"> Director</w:t>
      </w:r>
      <w:r w:rsidR="009630F4">
        <w:rPr>
          <w:rFonts w:asciiTheme="minorHAnsi" w:eastAsiaTheme="minorHAnsi" w:hAnsiTheme="minorHAnsi"/>
          <w:b/>
          <w:szCs w:val="28"/>
        </w:rPr>
        <w:t xml:space="preserve"> </w:t>
      </w:r>
      <w:r w:rsidR="009630F4" w:rsidRPr="009630F4">
        <w:rPr>
          <w:rFonts w:ascii="Cambria" w:hAnsi="Cambria"/>
          <w:szCs w:val="24"/>
        </w:rPr>
        <w:t>–</w:t>
      </w:r>
      <w:r w:rsidR="009630F4">
        <w:rPr>
          <w:rFonts w:ascii="Cambria" w:hAnsi="Cambria"/>
          <w:szCs w:val="24"/>
        </w:rPr>
        <w:t xml:space="preserve"> </w:t>
      </w:r>
      <w:r w:rsidR="00D63FED" w:rsidRPr="008D3592">
        <w:rPr>
          <w:rFonts w:ascii="Cambria" w:hAnsi="Cambria"/>
          <w:szCs w:val="24"/>
        </w:rPr>
        <w:t>Will expire</w:t>
      </w:r>
      <w:r>
        <w:rPr>
          <w:rFonts w:ascii="Cambria" w:hAnsi="Cambria"/>
          <w:szCs w:val="24"/>
        </w:rPr>
        <w:t xml:space="preserve"> 2025</w:t>
      </w:r>
      <w:r w:rsidR="00D63FED">
        <w:rPr>
          <w:rFonts w:ascii="Cambria" w:hAnsi="Cambria"/>
          <w:szCs w:val="24"/>
        </w:rPr>
        <w:t xml:space="preserve">; </w:t>
      </w:r>
      <w:r>
        <w:rPr>
          <w:rFonts w:ascii="Cambria" w:hAnsi="Cambria"/>
          <w:szCs w:val="24"/>
        </w:rPr>
        <w:t>Three-year t</w:t>
      </w:r>
      <w:r w:rsidR="00D63FED" w:rsidRPr="008D3592">
        <w:rPr>
          <w:rFonts w:ascii="Cambria" w:hAnsi="Cambria"/>
          <w:szCs w:val="24"/>
        </w:rPr>
        <w:t>erm</w:t>
      </w:r>
    </w:p>
    <w:p w14:paraId="255F1607" w14:textId="3A19CA58" w:rsidR="001E16B2" w:rsidRDefault="00D63FED" w:rsidP="001D3A78">
      <w:pPr>
        <w:ind w:firstLine="720"/>
        <w:rPr>
          <w:rFonts w:ascii="Cambria" w:hAnsi="Cambria"/>
          <w:i/>
          <w:szCs w:val="24"/>
        </w:rPr>
      </w:pPr>
      <w:r w:rsidRPr="00506E07">
        <w:rPr>
          <w:rFonts w:asciiTheme="minorHAnsi" w:eastAsiaTheme="minorHAnsi" w:hAnsiTheme="minorHAnsi"/>
          <w:szCs w:val="28"/>
        </w:rPr>
        <w:t>(</w:t>
      </w:r>
      <w:r w:rsidRPr="008D3592">
        <w:rPr>
          <w:rFonts w:ascii="Cambria" w:hAnsi="Cambria"/>
          <w:i/>
          <w:szCs w:val="24"/>
        </w:rPr>
        <w:t>Currently</w:t>
      </w:r>
      <w:r w:rsidR="009630F4">
        <w:rPr>
          <w:rFonts w:ascii="Cambria" w:hAnsi="Cambria"/>
          <w:i/>
          <w:szCs w:val="24"/>
        </w:rPr>
        <w:t xml:space="preserve"> held by</w:t>
      </w:r>
      <w:r w:rsidR="001E16B2">
        <w:rPr>
          <w:rFonts w:ascii="Cambria" w:hAnsi="Cambria"/>
          <w:i/>
          <w:szCs w:val="24"/>
        </w:rPr>
        <w:t xml:space="preserve"> Nancy </w:t>
      </w:r>
      <w:proofErr w:type="spellStart"/>
      <w:r w:rsidR="001E16B2">
        <w:rPr>
          <w:rFonts w:ascii="Cambria" w:hAnsi="Cambria"/>
          <w:i/>
          <w:szCs w:val="24"/>
        </w:rPr>
        <w:t>Wil</w:t>
      </w:r>
      <w:r w:rsidR="00B62DB9">
        <w:rPr>
          <w:rFonts w:ascii="Cambria" w:hAnsi="Cambria"/>
          <w:i/>
          <w:szCs w:val="24"/>
        </w:rPr>
        <w:t>l</w:t>
      </w:r>
      <w:r w:rsidR="001E16B2">
        <w:rPr>
          <w:rFonts w:ascii="Cambria" w:hAnsi="Cambria"/>
          <w:i/>
          <w:szCs w:val="24"/>
        </w:rPr>
        <w:t>hoit</w:t>
      </w:r>
      <w:r w:rsidR="000C71BE">
        <w:rPr>
          <w:rFonts w:ascii="Cambria" w:hAnsi="Cambria"/>
          <w:i/>
          <w:szCs w:val="24"/>
        </w:rPr>
        <w:t>e</w:t>
      </w:r>
      <w:proofErr w:type="spellEnd"/>
      <w:r w:rsidR="001E16B2">
        <w:rPr>
          <w:rFonts w:ascii="Cambria" w:hAnsi="Cambria"/>
          <w:i/>
          <w:szCs w:val="24"/>
        </w:rPr>
        <w:t>, BB Riverboats</w:t>
      </w:r>
      <w:r>
        <w:rPr>
          <w:rFonts w:ascii="Cambria" w:hAnsi="Cambria"/>
          <w:i/>
          <w:szCs w:val="24"/>
        </w:rPr>
        <w:t>)</w:t>
      </w:r>
    </w:p>
    <w:p w14:paraId="4BDCC0A4" w14:textId="77777777" w:rsidR="001E16B2" w:rsidRDefault="001E16B2" w:rsidP="00D63FED">
      <w:pPr>
        <w:rPr>
          <w:rFonts w:ascii="Cambria" w:hAnsi="Cambria"/>
          <w:i/>
          <w:szCs w:val="24"/>
        </w:rPr>
      </w:pPr>
    </w:p>
    <w:p w14:paraId="6ED732F6" w14:textId="39CEC275" w:rsidR="001E16B2" w:rsidRDefault="001E16B2" w:rsidP="001D3A78">
      <w:pPr>
        <w:ind w:firstLine="720"/>
        <w:rPr>
          <w:rFonts w:asciiTheme="minorHAnsi" w:eastAsiaTheme="minorHAnsi" w:hAnsiTheme="minorHAnsi"/>
          <w:b/>
          <w:szCs w:val="28"/>
        </w:rPr>
      </w:pPr>
      <w:r>
        <w:rPr>
          <w:rFonts w:asciiTheme="minorHAnsi" w:eastAsiaTheme="minorHAnsi" w:hAnsiTheme="minorHAnsi"/>
          <w:b/>
          <w:szCs w:val="28"/>
        </w:rPr>
        <w:t xml:space="preserve">3).  </w:t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="000C71BE">
        <w:rPr>
          <w:rFonts w:ascii="Cambria" w:hAnsi="Cambria"/>
          <w:b/>
          <w:szCs w:val="24"/>
          <w:u w:val="single"/>
        </w:rPr>
        <w:tab/>
      </w:r>
    </w:p>
    <w:p w14:paraId="50CAE9F9" w14:textId="2F069795" w:rsidR="001E16B2" w:rsidRPr="00D63FED" w:rsidRDefault="001E16B2" w:rsidP="001D3A78">
      <w:pPr>
        <w:ind w:firstLine="720"/>
        <w:rPr>
          <w:b/>
          <w:i/>
        </w:rPr>
      </w:pPr>
      <w:r>
        <w:rPr>
          <w:rFonts w:asciiTheme="minorHAnsi" w:eastAsiaTheme="minorHAnsi" w:hAnsiTheme="minorHAnsi"/>
          <w:b/>
          <w:szCs w:val="28"/>
        </w:rPr>
        <w:t xml:space="preserve">Supplier Director </w:t>
      </w:r>
      <w:r w:rsidRPr="009630F4">
        <w:rPr>
          <w:rFonts w:ascii="Cambria" w:hAnsi="Cambria"/>
          <w:szCs w:val="24"/>
        </w:rPr>
        <w:t>–</w:t>
      </w:r>
      <w:r>
        <w:rPr>
          <w:rFonts w:ascii="Cambria" w:hAnsi="Cambria"/>
          <w:szCs w:val="24"/>
        </w:rPr>
        <w:t xml:space="preserve"> </w:t>
      </w:r>
      <w:r w:rsidRPr="008D3592">
        <w:rPr>
          <w:rFonts w:ascii="Cambria" w:hAnsi="Cambria"/>
          <w:szCs w:val="24"/>
        </w:rPr>
        <w:t>Will expire</w:t>
      </w:r>
      <w:r>
        <w:rPr>
          <w:rFonts w:ascii="Cambria" w:hAnsi="Cambria"/>
          <w:szCs w:val="24"/>
        </w:rPr>
        <w:t xml:space="preserve"> 2025; </w:t>
      </w:r>
      <w:r w:rsidRPr="008D3592">
        <w:rPr>
          <w:rFonts w:ascii="Cambria" w:hAnsi="Cambria"/>
          <w:szCs w:val="24"/>
        </w:rPr>
        <w:t xml:space="preserve">Three-year </w:t>
      </w:r>
      <w:r w:rsidR="00A0021D">
        <w:rPr>
          <w:rFonts w:ascii="Cambria" w:hAnsi="Cambria"/>
          <w:szCs w:val="24"/>
        </w:rPr>
        <w:t>t</w:t>
      </w:r>
      <w:r w:rsidRPr="008D3592">
        <w:rPr>
          <w:rFonts w:ascii="Cambria" w:hAnsi="Cambria"/>
          <w:szCs w:val="24"/>
        </w:rPr>
        <w:t>erm</w:t>
      </w:r>
    </w:p>
    <w:p w14:paraId="137ED0CC" w14:textId="15906F79" w:rsidR="001E16B2" w:rsidRDefault="001E16B2" w:rsidP="001D3A78">
      <w:pPr>
        <w:ind w:firstLine="720"/>
        <w:rPr>
          <w:rFonts w:ascii="Cambria" w:hAnsi="Cambria"/>
          <w:i/>
          <w:szCs w:val="24"/>
        </w:rPr>
      </w:pPr>
      <w:r w:rsidRPr="00506E07">
        <w:rPr>
          <w:rFonts w:asciiTheme="minorHAnsi" w:eastAsiaTheme="minorHAnsi" w:hAnsiTheme="minorHAnsi"/>
          <w:szCs w:val="28"/>
        </w:rPr>
        <w:t>(</w:t>
      </w:r>
      <w:r w:rsidRPr="008D3592">
        <w:rPr>
          <w:rFonts w:ascii="Cambria" w:hAnsi="Cambria"/>
          <w:i/>
          <w:szCs w:val="24"/>
        </w:rPr>
        <w:t>Currently</w:t>
      </w:r>
      <w:r>
        <w:rPr>
          <w:rFonts w:ascii="Cambria" w:hAnsi="Cambria"/>
          <w:i/>
          <w:szCs w:val="24"/>
        </w:rPr>
        <w:t xml:space="preserve"> vacant)</w:t>
      </w:r>
    </w:p>
    <w:p w14:paraId="031CE5B3" w14:textId="77777777" w:rsidR="00847E72" w:rsidRDefault="00847E72" w:rsidP="00847E72">
      <w:pPr>
        <w:rPr>
          <w:rFonts w:ascii="Cambria" w:hAnsi="Cambria"/>
          <w:b/>
          <w:szCs w:val="24"/>
        </w:rPr>
      </w:pPr>
    </w:p>
    <w:p w14:paraId="06A4B15D" w14:textId="4C06DF0A" w:rsidR="00980DFE" w:rsidRPr="00D9460C" w:rsidRDefault="001E16B2" w:rsidP="001D3A78">
      <w:pPr>
        <w:ind w:firstLine="720"/>
        <w:rPr>
          <w:rFonts w:asciiTheme="minorHAnsi" w:hAnsiTheme="minorHAnsi"/>
          <w:i/>
          <w:szCs w:val="24"/>
        </w:rPr>
      </w:pPr>
      <w:r>
        <w:rPr>
          <w:rFonts w:ascii="Cambria" w:hAnsi="Cambria"/>
          <w:b/>
          <w:szCs w:val="24"/>
        </w:rPr>
        <w:t>4</w:t>
      </w:r>
      <w:r w:rsidR="009630F4">
        <w:rPr>
          <w:rFonts w:ascii="Cambria" w:hAnsi="Cambria"/>
          <w:b/>
          <w:szCs w:val="24"/>
        </w:rPr>
        <w:t>)</w:t>
      </w:r>
      <w:r w:rsidR="00980DFE" w:rsidRPr="008D3592">
        <w:rPr>
          <w:rFonts w:ascii="Cambria" w:hAnsi="Cambria"/>
          <w:b/>
          <w:szCs w:val="24"/>
        </w:rPr>
        <w:t xml:space="preserve">. </w:t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0C71BE">
        <w:rPr>
          <w:rFonts w:ascii="Cambria" w:hAnsi="Cambria"/>
          <w:b/>
          <w:szCs w:val="24"/>
          <w:u w:val="single"/>
        </w:rPr>
        <w:tab/>
      </w:r>
    </w:p>
    <w:p w14:paraId="7734EC24" w14:textId="77777777" w:rsidR="001E16B2" w:rsidRDefault="00837F99" w:rsidP="001D3A78">
      <w:pPr>
        <w:ind w:firstLine="720"/>
        <w:rPr>
          <w:rFonts w:ascii="Cambria" w:hAnsi="Cambria"/>
          <w:szCs w:val="24"/>
        </w:rPr>
      </w:pPr>
      <w:r w:rsidRPr="008D3592">
        <w:rPr>
          <w:rFonts w:ascii="Cambria" w:hAnsi="Cambria"/>
          <w:b/>
          <w:szCs w:val="24"/>
        </w:rPr>
        <w:t>At-Large Di</w:t>
      </w:r>
      <w:r w:rsidR="00D9460C">
        <w:rPr>
          <w:rFonts w:ascii="Cambria" w:hAnsi="Cambria"/>
          <w:b/>
          <w:szCs w:val="24"/>
        </w:rPr>
        <w:t xml:space="preserve">rector </w:t>
      </w:r>
      <w:r w:rsidR="009630F4" w:rsidRPr="009630F4">
        <w:rPr>
          <w:rFonts w:ascii="Cambria" w:hAnsi="Cambria"/>
          <w:szCs w:val="24"/>
        </w:rPr>
        <w:t>–</w:t>
      </w:r>
      <w:r w:rsidR="008D3592">
        <w:rPr>
          <w:rFonts w:ascii="Cambria" w:hAnsi="Cambria"/>
          <w:b/>
          <w:szCs w:val="24"/>
        </w:rPr>
        <w:t xml:space="preserve"> </w:t>
      </w:r>
      <w:r w:rsidR="001E16B2">
        <w:rPr>
          <w:rFonts w:ascii="Cambria" w:hAnsi="Cambria"/>
          <w:szCs w:val="24"/>
        </w:rPr>
        <w:t>Will expire 2025</w:t>
      </w:r>
      <w:r w:rsidR="008D3592">
        <w:rPr>
          <w:rFonts w:ascii="Cambria" w:hAnsi="Cambria"/>
          <w:szCs w:val="24"/>
        </w:rPr>
        <w:t xml:space="preserve">; </w:t>
      </w:r>
      <w:r w:rsidR="001E16B2">
        <w:rPr>
          <w:rFonts w:ascii="Cambria" w:hAnsi="Cambria"/>
          <w:szCs w:val="24"/>
        </w:rPr>
        <w:t>Three-year t</w:t>
      </w:r>
      <w:r w:rsidR="00980DFE" w:rsidRPr="008D3592">
        <w:rPr>
          <w:rFonts w:ascii="Cambria" w:hAnsi="Cambria"/>
          <w:szCs w:val="24"/>
        </w:rPr>
        <w:t>erm</w:t>
      </w:r>
    </w:p>
    <w:p w14:paraId="44540A1E" w14:textId="77777777" w:rsidR="001E16B2" w:rsidRPr="009C4D41" w:rsidRDefault="001E16B2" w:rsidP="001D3A78">
      <w:pPr>
        <w:ind w:firstLine="720"/>
        <w:rPr>
          <w:rFonts w:asciiTheme="minorHAnsi" w:hAnsiTheme="minorHAnsi"/>
        </w:rPr>
      </w:pPr>
      <w:r>
        <w:rPr>
          <w:rFonts w:ascii="Cambria" w:hAnsi="Cambria"/>
          <w:szCs w:val="24"/>
        </w:rPr>
        <w:t>(</w:t>
      </w:r>
      <w:r w:rsidRPr="008D3592">
        <w:rPr>
          <w:rFonts w:ascii="Cambria" w:hAnsi="Cambria"/>
          <w:i/>
          <w:szCs w:val="24"/>
        </w:rPr>
        <w:t>Currently</w:t>
      </w:r>
      <w:r>
        <w:rPr>
          <w:rFonts w:ascii="Cambria" w:hAnsi="Cambria"/>
          <w:i/>
          <w:szCs w:val="24"/>
        </w:rPr>
        <w:t xml:space="preserve"> held by </w:t>
      </w:r>
      <w:r w:rsidRPr="001E16B2">
        <w:rPr>
          <w:rFonts w:ascii="Cambria" w:hAnsi="Cambria"/>
          <w:i/>
          <w:szCs w:val="24"/>
        </w:rPr>
        <w:t>Troy Beam,</w:t>
      </w:r>
      <w:r>
        <w:rPr>
          <w:rFonts w:ascii="Cambria" w:hAnsi="Cambria"/>
          <w:szCs w:val="24"/>
        </w:rPr>
        <w:t xml:space="preserve"> </w:t>
      </w:r>
      <w:r w:rsidRPr="001E16B2">
        <w:rPr>
          <w:rFonts w:asciiTheme="minorHAnsi" w:hAnsiTheme="minorHAnsi"/>
          <w:i/>
        </w:rPr>
        <w:t>Shepherdsville-Bullitt County Tourism</w:t>
      </w:r>
      <w:r>
        <w:rPr>
          <w:rFonts w:asciiTheme="minorHAnsi" w:hAnsiTheme="minorHAnsi"/>
          <w:i/>
        </w:rPr>
        <w:t>)</w:t>
      </w:r>
    </w:p>
    <w:p w14:paraId="2C6AE4BF" w14:textId="77777777" w:rsidR="00980DFE" w:rsidRPr="008D3592" w:rsidRDefault="00980DFE" w:rsidP="00980DFE">
      <w:pPr>
        <w:rPr>
          <w:rFonts w:ascii="Cambria" w:hAnsi="Cambria"/>
          <w:szCs w:val="24"/>
        </w:rPr>
      </w:pPr>
    </w:p>
    <w:p w14:paraId="1BD63567" w14:textId="3EA768FC" w:rsidR="00980DFE" w:rsidRPr="008D3592" w:rsidRDefault="000C71BE" w:rsidP="001D3A78">
      <w:pPr>
        <w:ind w:firstLine="72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</w:rPr>
        <w:t>5</w:t>
      </w:r>
      <w:r w:rsidR="009630F4">
        <w:rPr>
          <w:rFonts w:ascii="Cambria" w:hAnsi="Cambria"/>
          <w:b/>
          <w:szCs w:val="24"/>
        </w:rPr>
        <w:t>)</w:t>
      </w:r>
      <w:r w:rsidR="00980DFE" w:rsidRPr="008D3592">
        <w:rPr>
          <w:rFonts w:ascii="Cambria" w:hAnsi="Cambria"/>
          <w:b/>
          <w:szCs w:val="24"/>
        </w:rPr>
        <w:t xml:space="preserve">. </w:t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>
        <w:rPr>
          <w:rFonts w:ascii="Cambria" w:hAnsi="Cambria"/>
          <w:b/>
          <w:szCs w:val="24"/>
          <w:u w:val="single"/>
        </w:rPr>
        <w:tab/>
      </w:r>
    </w:p>
    <w:p w14:paraId="03CB64DF" w14:textId="77777777" w:rsidR="001E16B2" w:rsidRDefault="009630F4" w:rsidP="001D3A78">
      <w:pPr>
        <w:ind w:firstLine="72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At-large Director </w:t>
      </w:r>
      <w:r w:rsidRPr="009630F4">
        <w:rPr>
          <w:rFonts w:ascii="Cambria" w:hAnsi="Cambria"/>
          <w:szCs w:val="24"/>
        </w:rPr>
        <w:t>–</w:t>
      </w:r>
      <w:r w:rsidR="005A1DE3">
        <w:rPr>
          <w:rFonts w:ascii="Cambria" w:hAnsi="Cambria"/>
          <w:b/>
          <w:szCs w:val="24"/>
        </w:rPr>
        <w:t xml:space="preserve"> </w:t>
      </w:r>
      <w:r w:rsidR="001E16B2">
        <w:rPr>
          <w:rFonts w:ascii="Cambria" w:hAnsi="Cambria"/>
          <w:szCs w:val="24"/>
        </w:rPr>
        <w:t>Will expire 2025</w:t>
      </w:r>
      <w:r w:rsidR="005A1DE3">
        <w:rPr>
          <w:rFonts w:ascii="Cambria" w:hAnsi="Cambria"/>
          <w:szCs w:val="24"/>
        </w:rPr>
        <w:t xml:space="preserve">; </w:t>
      </w:r>
      <w:r w:rsidR="001E16B2">
        <w:rPr>
          <w:rFonts w:ascii="Cambria" w:hAnsi="Cambria"/>
          <w:szCs w:val="24"/>
        </w:rPr>
        <w:t>Three-year t</w:t>
      </w:r>
      <w:r w:rsidR="00980DFE" w:rsidRPr="008D3592">
        <w:rPr>
          <w:rFonts w:ascii="Cambria" w:hAnsi="Cambria"/>
          <w:szCs w:val="24"/>
        </w:rPr>
        <w:t>erm</w:t>
      </w:r>
    </w:p>
    <w:p w14:paraId="13B46D42" w14:textId="50B0349B" w:rsidR="006A5439" w:rsidRPr="000C71BE" w:rsidRDefault="001E16B2" w:rsidP="001D3A78">
      <w:pPr>
        <w:ind w:firstLine="720"/>
        <w:rPr>
          <w:rFonts w:asciiTheme="minorHAnsi" w:hAnsiTheme="minorHAnsi"/>
          <w:color w:val="000000" w:themeColor="text1"/>
        </w:rPr>
      </w:pPr>
      <w:r>
        <w:rPr>
          <w:rFonts w:ascii="Cambria" w:hAnsi="Cambria"/>
          <w:szCs w:val="24"/>
        </w:rPr>
        <w:t>(</w:t>
      </w:r>
      <w:r w:rsidRPr="008D3592">
        <w:rPr>
          <w:rFonts w:ascii="Cambria" w:hAnsi="Cambria"/>
          <w:i/>
          <w:szCs w:val="24"/>
        </w:rPr>
        <w:t>Currently</w:t>
      </w:r>
      <w:r>
        <w:rPr>
          <w:rFonts w:ascii="Cambria" w:hAnsi="Cambria"/>
          <w:i/>
          <w:szCs w:val="24"/>
        </w:rPr>
        <w:t xml:space="preserve"> held by </w:t>
      </w:r>
      <w:r w:rsidRPr="001E16B2">
        <w:rPr>
          <w:rFonts w:ascii="Cambria" w:hAnsi="Cambria"/>
          <w:i/>
          <w:szCs w:val="24"/>
        </w:rPr>
        <w:t xml:space="preserve">Dawn </w:t>
      </w:r>
      <w:proofErr w:type="spellStart"/>
      <w:r w:rsidRPr="001E16B2">
        <w:rPr>
          <w:rFonts w:ascii="Cambria" w:hAnsi="Cambria"/>
          <w:i/>
          <w:szCs w:val="24"/>
        </w:rPr>
        <w:t>Przystal</w:t>
      </w:r>
      <w:proofErr w:type="spellEnd"/>
      <w:r w:rsidRPr="001E16B2">
        <w:rPr>
          <w:rFonts w:ascii="Cambria" w:hAnsi="Cambria"/>
          <w:i/>
          <w:szCs w:val="24"/>
        </w:rPr>
        <w:t xml:space="preserve">, </w:t>
      </w:r>
      <w:r w:rsidRPr="001E16B2">
        <w:rPr>
          <w:rFonts w:asciiTheme="minorHAnsi" w:hAnsiTheme="minorHAnsi"/>
          <w:i/>
          <w:color w:val="000000" w:themeColor="text1"/>
        </w:rPr>
        <w:t>Blue Elephant DMO Solutions</w:t>
      </w:r>
      <w:r>
        <w:rPr>
          <w:rFonts w:asciiTheme="minorHAnsi" w:hAnsiTheme="minorHAnsi"/>
          <w:i/>
          <w:color w:val="000000" w:themeColor="text1"/>
        </w:rPr>
        <w:t>)</w:t>
      </w:r>
    </w:p>
    <w:p w14:paraId="0BD029B6" w14:textId="77777777" w:rsidR="006A5439" w:rsidRDefault="006A5439" w:rsidP="00980DFE">
      <w:pPr>
        <w:rPr>
          <w:rFonts w:ascii="Cambria" w:hAnsi="Cambria"/>
          <w:i/>
          <w:szCs w:val="24"/>
        </w:rPr>
      </w:pPr>
    </w:p>
    <w:p w14:paraId="4BDCEF74" w14:textId="37736A08" w:rsidR="006A5439" w:rsidRPr="008D3592" w:rsidRDefault="000C71BE" w:rsidP="001D3A78">
      <w:pPr>
        <w:ind w:firstLine="72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</w:rPr>
        <w:t>6</w:t>
      </w:r>
      <w:r w:rsidR="009630F4">
        <w:rPr>
          <w:rFonts w:ascii="Cambria" w:hAnsi="Cambria"/>
          <w:b/>
          <w:szCs w:val="24"/>
        </w:rPr>
        <w:t>)</w:t>
      </w:r>
      <w:r w:rsidR="006A5439" w:rsidRPr="008D3592">
        <w:rPr>
          <w:rFonts w:ascii="Cambria" w:hAnsi="Cambria"/>
          <w:b/>
          <w:szCs w:val="24"/>
        </w:rPr>
        <w:t xml:space="preserve">. </w:t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>
        <w:rPr>
          <w:rFonts w:ascii="Cambria" w:hAnsi="Cambria"/>
          <w:b/>
          <w:szCs w:val="24"/>
          <w:u w:val="single"/>
        </w:rPr>
        <w:tab/>
      </w:r>
    </w:p>
    <w:p w14:paraId="75DB01CA" w14:textId="77777777" w:rsidR="00D9460C" w:rsidRPr="00D9460C" w:rsidRDefault="009630F4" w:rsidP="001D3A78">
      <w:pPr>
        <w:ind w:firstLine="72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At-large Director </w:t>
      </w:r>
      <w:r w:rsidRPr="009630F4">
        <w:rPr>
          <w:rFonts w:ascii="Cambria" w:hAnsi="Cambria"/>
          <w:szCs w:val="24"/>
        </w:rPr>
        <w:t>–</w:t>
      </w:r>
      <w:r w:rsidR="006A5439">
        <w:rPr>
          <w:rFonts w:ascii="Cambria" w:hAnsi="Cambria"/>
          <w:b/>
          <w:szCs w:val="24"/>
        </w:rPr>
        <w:t xml:space="preserve"> </w:t>
      </w:r>
      <w:r w:rsidR="006A5439" w:rsidRPr="008D3592">
        <w:rPr>
          <w:rFonts w:ascii="Cambria" w:hAnsi="Cambria"/>
          <w:szCs w:val="24"/>
        </w:rPr>
        <w:t xml:space="preserve">Will expire </w:t>
      </w:r>
      <w:r w:rsidR="001E16B2">
        <w:rPr>
          <w:rFonts w:ascii="Cambria" w:hAnsi="Cambria"/>
          <w:szCs w:val="24"/>
        </w:rPr>
        <w:t>2025</w:t>
      </w:r>
      <w:r w:rsidR="006A5439">
        <w:rPr>
          <w:rFonts w:ascii="Cambria" w:hAnsi="Cambria"/>
          <w:szCs w:val="24"/>
        </w:rPr>
        <w:t xml:space="preserve">; </w:t>
      </w:r>
      <w:r w:rsidR="006A5439" w:rsidRPr="008D3592">
        <w:rPr>
          <w:rFonts w:ascii="Cambria" w:hAnsi="Cambria"/>
          <w:szCs w:val="24"/>
        </w:rPr>
        <w:t>Three-year term</w:t>
      </w:r>
    </w:p>
    <w:p w14:paraId="6DE09B9D" w14:textId="491C92C4" w:rsidR="00D9460C" w:rsidRDefault="001E16B2" w:rsidP="001D3A78">
      <w:pPr>
        <w:ind w:firstLine="720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(</w:t>
      </w:r>
      <w:r w:rsidRPr="008D3592">
        <w:rPr>
          <w:rFonts w:ascii="Cambria" w:hAnsi="Cambria"/>
          <w:i/>
          <w:szCs w:val="24"/>
        </w:rPr>
        <w:t>Currently</w:t>
      </w:r>
      <w:r>
        <w:rPr>
          <w:rFonts w:ascii="Cambria" w:hAnsi="Cambria"/>
          <w:i/>
          <w:szCs w:val="24"/>
        </w:rPr>
        <w:t xml:space="preserve"> held by Samantha Johnson,</w:t>
      </w:r>
      <w:r w:rsidR="00BA536D">
        <w:rPr>
          <w:rFonts w:ascii="Cambria" w:hAnsi="Cambria"/>
          <w:i/>
          <w:szCs w:val="24"/>
        </w:rPr>
        <w:t xml:space="preserve"> Prestonsburg Tourism)</w:t>
      </w:r>
    </w:p>
    <w:p w14:paraId="6837576C" w14:textId="77777777" w:rsidR="001D3A78" w:rsidRDefault="001D3A78" w:rsidP="001D3A78">
      <w:pPr>
        <w:ind w:firstLine="720"/>
        <w:rPr>
          <w:rFonts w:ascii="Cambria" w:hAnsi="Cambria"/>
          <w:i/>
          <w:szCs w:val="24"/>
        </w:rPr>
      </w:pPr>
    </w:p>
    <w:p w14:paraId="65ADECFA" w14:textId="5C69277B" w:rsidR="001D3A78" w:rsidRPr="009630F4" w:rsidRDefault="009630F4" w:rsidP="009630F4">
      <w:pPr>
        <w:spacing w:line="360" w:lineRule="auto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</w:p>
    <w:p w14:paraId="1F983AA2" w14:textId="77777777" w:rsidR="009630F4" w:rsidRPr="009630F4" w:rsidRDefault="009630F4" w:rsidP="009630F4">
      <w:pPr>
        <w:spacing w:line="360" w:lineRule="auto"/>
        <w:jc w:val="center"/>
        <w:rPr>
          <w:rFonts w:ascii="Cambria" w:hAnsi="Cambria"/>
          <w:b/>
          <w:sz w:val="16"/>
          <w:szCs w:val="16"/>
        </w:rPr>
      </w:pPr>
    </w:p>
    <w:p w14:paraId="2E0E2953" w14:textId="77777777" w:rsidR="00AC503D" w:rsidRPr="009136AD" w:rsidRDefault="009630F4" w:rsidP="009630F4">
      <w:pPr>
        <w:spacing w:line="360" w:lineRule="auto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SUBMITTED BY:</w:t>
      </w:r>
    </w:p>
    <w:p w14:paraId="70543223" w14:textId="77777777" w:rsidR="00AC503D" w:rsidRPr="009630F4" w:rsidRDefault="00D9460C" w:rsidP="009630F4">
      <w:pPr>
        <w:spacing w:line="360" w:lineRule="auto"/>
        <w:jc w:val="center"/>
        <w:rPr>
          <w:rFonts w:ascii="Cambria" w:hAnsi="Cambria"/>
          <w:szCs w:val="24"/>
          <w:u w:val="single"/>
        </w:rPr>
      </w:pPr>
      <w:r>
        <w:rPr>
          <w:rFonts w:ascii="Cambria" w:hAnsi="Cambria"/>
          <w:b/>
          <w:szCs w:val="24"/>
        </w:rPr>
        <w:t>Name</w:t>
      </w:r>
      <w:r w:rsidR="009630F4">
        <w:rPr>
          <w:rFonts w:ascii="Cambria" w:hAnsi="Cambria"/>
          <w:b/>
          <w:szCs w:val="24"/>
        </w:rPr>
        <w:t xml:space="preserve">: </w:t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</w:p>
    <w:p w14:paraId="69145283" w14:textId="77777777" w:rsidR="00980DFE" w:rsidRPr="009630F4" w:rsidRDefault="00D9460C" w:rsidP="009630F4">
      <w:pPr>
        <w:spacing w:line="360" w:lineRule="auto"/>
        <w:jc w:val="center"/>
        <w:rPr>
          <w:rFonts w:ascii="Cambria" w:hAnsi="Cambria"/>
          <w:szCs w:val="24"/>
          <w:u w:val="single"/>
        </w:rPr>
      </w:pPr>
      <w:r>
        <w:rPr>
          <w:rFonts w:ascii="Cambria" w:hAnsi="Cambria"/>
          <w:b/>
          <w:szCs w:val="24"/>
        </w:rPr>
        <w:t>Organization</w:t>
      </w:r>
      <w:r w:rsidR="009630F4">
        <w:rPr>
          <w:rFonts w:ascii="Cambria" w:hAnsi="Cambria"/>
          <w:b/>
          <w:szCs w:val="24"/>
        </w:rPr>
        <w:t xml:space="preserve">: </w:t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</w:p>
    <w:p w14:paraId="4BAE57B6" w14:textId="77777777" w:rsidR="00837F99" w:rsidRPr="008D3592" w:rsidRDefault="00837F99">
      <w:pPr>
        <w:rPr>
          <w:rFonts w:ascii="Cambria" w:hAnsi="Cambria"/>
          <w:szCs w:val="24"/>
        </w:rPr>
      </w:pPr>
    </w:p>
    <w:sectPr w:rsidR="00837F99" w:rsidRPr="008D3592" w:rsidSect="009630F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29FB" w14:textId="77777777" w:rsidR="00865A62" w:rsidRDefault="00865A62" w:rsidP="00C14F74">
      <w:r>
        <w:separator/>
      </w:r>
    </w:p>
  </w:endnote>
  <w:endnote w:type="continuationSeparator" w:id="0">
    <w:p w14:paraId="7CCE4B2A" w14:textId="77777777" w:rsidR="00865A62" w:rsidRDefault="00865A62" w:rsidP="00C1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FA89" w14:textId="77777777" w:rsidR="001E16B2" w:rsidRDefault="001E16B2" w:rsidP="001E16B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64F67" w14:textId="77777777" w:rsidR="001E16B2" w:rsidRDefault="001E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739C" w14:textId="77777777" w:rsidR="001E16B2" w:rsidRDefault="001E16B2" w:rsidP="001E16B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D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A0C87" w14:textId="77777777" w:rsidR="001E16B2" w:rsidRDefault="001E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D0C9" w14:textId="77777777" w:rsidR="00865A62" w:rsidRDefault="00865A62" w:rsidP="00C14F74">
      <w:r>
        <w:separator/>
      </w:r>
    </w:p>
  </w:footnote>
  <w:footnote w:type="continuationSeparator" w:id="0">
    <w:p w14:paraId="4A4CB631" w14:textId="77777777" w:rsidR="00865A62" w:rsidRDefault="00865A62" w:rsidP="00C1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3E94"/>
    <w:multiLevelType w:val="hybridMultilevel"/>
    <w:tmpl w:val="ADFAD26C"/>
    <w:lvl w:ilvl="0" w:tplc="2A208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FE"/>
    <w:rsid w:val="00064825"/>
    <w:rsid w:val="00064D5F"/>
    <w:rsid w:val="00093C83"/>
    <w:rsid w:val="000A4AE7"/>
    <w:rsid w:val="000C71BE"/>
    <w:rsid w:val="001A2981"/>
    <w:rsid w:val="001D3A78"/>
    <w:rsid w:val="001E0390"/>
    <w:rsid w:val="001E16B2"/>
    <w:rsid w:val="00255595"/>
    <w:rsid w:val="002E78EE"/>
    <w:rsid w:val="002F18B1"/>
    <w:rsid w:val="00343BE8"/>
    <w:rsid w:val="003627DF"/>
    <w:rsid w:val="00376244"/>
    <w:rsid w:val="00414410"/>
    <w:rsid w:val="00440D82"/>
    <w:rsid w:val="004E2D15"/>
    <w:rsid w:val="00506E07"/>
    <w:rsid w:val="00582FF8"/>
    <w:rsid w:val="005A1DE3"/>
    <w:rsid w:val="005A551C"/>
    <w:rsid w:val="00663DFA"/>
    <w:rsid w:val="006A17CF"/>
    <w:rsid w:val="006A5439"/>
    <w:rsid w:val="006D3674"/>
    <w:rsid w:val="00762319"/>
    <w:rsid w:val="00774694"/>
    <w:rsid w:val="007A0C58"/>
    <w:rsid w:val="00837F99"/>
    <w:rsid w:val="00847E72"/>
    <w:rsid w:val="00853B9A"/>
    <w:rsid w:val="00865A62"/>
    <w:rsid w:val="008A4ADD"/>
    <w:rsid w:val="008B2C62"/>
    <w:rsid w:val="008D0BA9"/>
    <w:rsid w:val="008D3592"/>
    <w:rsid w:val="00912D38"/>
    <w:rsid w:val="009136AD"/>
    <w:rsid w:val="0092338E"/>
    <w:rsid w:val="00927993"/>
    <w:rsid w:val="009630F4"/>
    <w:rsid w:val="00980DFE"/>
    <w:rsid w:val="009F549B"/>
    <w:rsid w:val="00A0021D"/>
    <w:rsid w:val="00A3235B"/>
    <w:rsid w:val="00A5021B"/>
    <w:rsid w:val="00A712FD"/>
    <w:rsid w:val="00AB2D4A"/>
    <w:rsid w:val="00AB7B2D"/>
    <w:rsid w:val="00AC503D"/>
    <w:rsid w:val="00B14D9B"/>
    <w:rsid w:val="00B55296"/>
    <w:rsid w:val="00B62DB9"/>
    <w:rsid w:val="00B972FA"/>
    <w:rsid w:val="00BA536D"/>
    <w:rsid w:val="00BB2962"/>
    <w:rsid w:val="00C14F74"/>
    <w:rsid w:val="00C37D1E"/>
    <w:rsid w:val="00C85F67"/>
    <w:rsid w:val="00D4088A"/>
    <w:rsid w:val="00D63FED"/>
    <w:rsid w:val="00D9460C"/>
    <w:rsid w:val="00E433B9"/>
    <w:rsid w:val="00E83E2A"/>
    <w:rsid w:val="00E86649"/>
    <w:rsid w:val="00EA1301"/>
    <w:rsid w:val="00EB379B"/>
    <w:rsid w:val="00F075A0"/>
    <w:rsid w:val="00F87F2B"/>
    <w:rsid w:val="00FB73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EAE4"/>
  <w15:docId w15:val="{73D3A8D7-1AF4-C24C-A9D3-72BD41E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DFE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FE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847E72"/>
    <w:pPr>
      <w:spacing w:beforeLines="1" w:afterLines="1"/>
    </w:pPr>
    <w:rPr>
      <w:rFonts w:ascii="Times" w:eastAsiaTheme="minorHAnsi" w:hAnsi="Times"/>
      <w:sz w:val="20"/>
    </w:rPr>
  </w:style>
  <w:style w:type="paragraph" w:styleId="ListParagraph">
    <w:name w:val="List Paragraph"/>
    <w:basedOn w:val="Normal"/>
    <w:uiPriority w:val="34"/>
    <w:qFormat/>
    <w:rsid w:val="00963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7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74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1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.phillips@kt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tia.com/board-of-direc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Brock</cp:lastModifiedBy>
  <cp:revision>9</cp:revision>
  <dcterms:created xsi:type="dcterms:W3CDTF">2022-08-10T13:11:00Z</dcterms:created>
  <dcterms:modified xsi:type="dcterms:W3CDTF">2022-08-10T14:08:00Z</dcterms:modified>
</cp:coreProperties>
</file>